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sz w:val="44"/>
          <w:szCs w:val="44"/>
          <w:lang w:val="en-US" w:eastAsia="zh-CN"/>
        </w:rPr>
      </w:pPr>
      <w:bookmarkStart w:id="0" w:name="_GoBack"/>
      <w:r>
        <w:rPr>
          <w:rFonts w:hint="eastAsia" w:ascii="宋体" w:hAnsi="宋体"/>
          <w:b/>
          <w:sz w:val="44"/>
          <w:szCs w:val="44"/>
          <w:lang w:val="en-US" w:eastAsia="zh-CN"/>
        </w:rPr>
        <w:t>郑州住房公积金管理中心</w:t>
      </w:r>
    </w:p>
    <w:p>
      <w:pPr>
        <w:spacing w:line="560" w:lineRule="exact"/>
        <w:jc w:val="center"/>
        <w:rPr>
          <w:rFonts w:ascii="宋体" w:hAnsi="宋体"/>
          <w:b/>
          <w:sz w:val="44"/>
          <w:szCs w:val="44"/>
        </w:rPr>
      </w:pPr>
      <w:r>
        <w:rPr>
          <w:rFonts w:hint="eastAsia" w:ascii="宋体" w:hAnsi="宋体"/>
          <w:b/>
          <w:sz w:val="44"/>
          <w:szCs w:val="44"/>
          <w:lang w:val="en-US" w:eastAsia="zh-CN"/>
        </w:rPr>
        <w:t>关于印发《</w:t>
      </w:r>
      <w:r>
        <w:rPr>
          <w:rFonts w:hint="eastAsia" w:ascii="宋体" w:hAnsi="宋体"/>
          <w:b/>
          <w:sz w:val="44"/>
          <w:szCs w:val="44"/>
        </w:rPr>
        <w:t>郑州市灵活就业人员</w:t>
      </w:r>
    </w:p>
    <w:p>
      <w:pPr>
        <w:spacing w:line="560" w:lineRule="exact"/>
        <w:jc w:val="center"/>
        <w:rPr>
          <w:rFonts w:hint="default" w:ascii="宋体" w:hAnsi="宋体" w:eastAsia="宋体"/>
          <w:b/>
          <w:sz w:val="44"/>
          <w:szCs w:val="44"/>
          <w:lang w:val="en-US" w:eastAsia="zh-CN"/>
        </w:rPr>
      </w:pPr>
      <w:r>
        <w:rPr>
          <w:rFonts w:hint="eastAsia" w:ascii="宋体" w:hAnsi="宋体"/>
          <w:b/>
          <w:sz w:val="44"/>
          <w:szCs w:val="44"/>
        </w:rPr>
        <w:t>住房公积金缴存使用管理办法</w:t>
      </w:r>
      <w:r>
        <w:rPr>
          <w:rFonts w:hint="eastAsia" w:ascii="宋体" w:hAnsi="宋体"/>
          <w:b/>
          <w:sz w:val="44"/>
          <w:szCs w:val="44"/>
          <w:lang w:val="en-US" w:eastAsia="zh-CN"/>
        </w:rPr>
        <w:t>》的通知</w:t>
      </w:r>
    </w:p>
    <w:bookmarkEnd w:id="0"/>
    <w:p>
      <w:pPr>
        <w:spacing w:line="560" w:lineRule="exact"/>
        <w:jc w:val="center"/>
        <w:rPr>
          <w:rFonts w:hint="eastAsia" w:ascii="宋体" w:hAnsi="宋体"/>
          <w:b/>
          <w:sz w:val="44"/>
          <w:szCs w:val="44"/>
        </w:rPr>
      </w:pPr>
    </w:p>
    <w:p>
      <w:pPr>
        <w:spacing w:line="560" w:lineRule="exact"/>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各分支管理机构、机关各部门：</w:t>
      </w:r>
    </w:p>
    <w:p>
      <w:pPr>
        <w:spacing w:line="560" w:lineRule="exact"/>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现将《</w:t>
      </w:r>
      <w:r>
        <w:rPr>
          <w:rFonts w:hint="eastAsia" w:ascii="仿宋_GB2312" w:hAnsi="仿宋" w:eastAsia="仿宋_GB2312"/>
          <w:sz w:val="32"/>
          <w:szCs w:val="32"/>
          <w:lang w:val="en-US" w:eastAsia="zh-CN"/>
        </w:rPr>
        <w:t>郑州市灵活就业人员住房公积金缴存使用管理办法》印发给你们，请结合实际工作，认真贯彻执行。</w:t>
      </w:r>
    </w:p>
    <w:p>
      <w:pPr>
        <w:spacing w:line="560" w:lineRule="exact"/>
        <w:ind w:firstLine="640" w:firstLineChars="200"/>
        <w:jc w:val="left"/>
        <w:rPr>
          <w:rFonts w:hint="eastAsia" w:ascii="仿宋_GB2312" w:hAnsi="仿宋" w:eastAsia="仿宋_GB2312"/>
          <w:sz w:val="32"/>
          <w:szCs w:val="32"/>
          <w:lang w:val="en-US" w:eastAsia="zh-CN"/>
        </w:rPr>
      </w:pPr>
    </w:p>
    <w:p>
      <w:pPr>
        <w:wordWrap w:val="0"/>
        <w:spacing w:line="560" w:lineRule="exact"/>
        <w:ind w:firstLine="640" w:firstLineChars="200"/>
        <w:jc w:val="righ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郑州住房公积金管理中心       </w:t>
      </w:r>
    </w:p>
    <w:p>
      <w:pPr>
        <w:wordWrap w:val="0"/>
        <w:spacing w:line="560" w:lineRule="exact"/>
        <w:ind w:firstLine="640" w:firstLineChars="200"/>
        <w:jc w:val="righ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2022年7月15日          </w:t>
      </w:r>
    </w:p>
    <w:p>
      <w:pPr>
        <w:spacing w:line="560" w:lineRule="exact"/>
        <w:jc w:val="center"/>
        <w:rPr>
          <w:rFonts w:hint="eastAsia" w:ascii="宋体" w:hAnsi="宋体"/>
          <w:b/>
          <w:sz w:val="44"/>
          <w:szCs w:val="44"/>
        </w:rPr>
      </w:pPr>
    </w:p>
    <w:p>
      <w:pPr>
        <w:spacing w:line="560" w:lineRule="exact"/>
        <w:jc w:val="center"/>
        <w:rPr>
          <w:rFonts w:ascii="宋体" w:hAnsi="宋体"/>
          <w:b/>
          <w:sz w:val="44"/>
          <w:szCs w:val="44"/>
        </w:rPr>
      </w:pPr>
      <w:r>
        <w:rPr>
          <w:rFonts w:hint="eastAsia" w:ascii="宋体" w:hAnsi="宋体"/>
          <w:b/>
          <w:sz w:val="44"/>
          <w:szCs w:val="44"/>
        </w:rPr>
        <w:t>郑州市灵活就业人员</w:t>
      </w:r>
    </w:p>
    <w:p>
      <w:pPr>
        <w:spacing w:line="560" w:lineRule="exact"/>
        <w:jc w:val="center"/>
        <w:rPr>
          <w:rFonts w:ascii="宋体" w:hAnsi="宋体"/>
          <w:b/>
          <w:sz w:val="44"/>
          <w:szCs w:val="44"/>
        </w:rPr>
      </w:pPr>
      <w:r>
        <w:rPr>
          <w:rFonts w:hint="eastAsia" w:ascii="宋体" w:hAnsi="宋体"/>
          <w:b/>
          <w:sz w:val="44"/>
          <w:szCs w:val="44"/>
        </w:rPr>
        <w:t>住房公积金缴存使用管理办法</w:t>
      </w:r>
    </w:p>
    <w:p>
      <w:pPr>
        <w:spacing w:line="560" w:lineRule="exact"/>
        <w:ind w:firstLine="883" w:firstLineChars="200"/>
        <w:jc w:val="center"/>
        <w:rPr>
          <w:rFonts w:ascii="宋体" w:hAnsi="宋体"/>
          <w:b/>
          <w:sz w:val="44"/>
          <w:szCs w:val="44"/>
        </w:rPr>
      </w:pPr>
    </w:p>
    <w:p>
      <w:pPr>
        <w:pStyle w:val="4"/>
        <w:numPr>
          <w:ilvl w:val="0"/>
          <w:numId w:val="1"/>
        </w:numPr>
        <w:spacing w:line="560" w:lineRule="exact"/>
        <w:ind w:firstLineChars="0"/>
        <w:jc w:val="center"/>
        <w:rPr>
          <w:rFonts w:ascii="黑体" w:hAnsi="黑体" w:eastAsia="黑体"/>
          <w:b/>
          <w:sz w:val="32"/>
          <w:szCs w:val="32"/>
        </w:rPr>
      </w:pPr>
      <w:r>
        <w:rPr>
          <w:rFonts w:hint="eastAsia" w:ascii="黑体" w:hAnsi="黑体" w:eastAsia="黑体"/>
          <w:b/>
          <w:sz w:val="32"/>
          <w:szCs w:val="32"/>
        </w:rPr>
        <w:t>总 则</w:t>
      </w:r>
    </w:p>
    <w:p>
      <w:pPr>
        <w:pStyle w:val="4"/>
        <w:spacing w:line="560" w:lineRule="exact"/>
        <w:ind w:left="1960" w:firstLine="0" w:firstLineChars="0"/>
        <w:rPr>
          <w:rFonts w:ascii="黑体" w:hAnsi="黑体" w:eastAsia="黑体"/>
          <w:b/>
          <w:sz w:val="32"/>
          <w:szCs w:val="32"/>
        </w:rPr>
      </w:pPr>
    </w:p>
    <w:p>
      <w:pPr>
        <w:spacing w:line="560" w:lineRule="exact"/>
        <w:ind w:left="601" w:leftChars="286" w:firstLine="640" w:firstLineChars="200"/>
        <w:rPr>
          <w:rFonts w:ascii="仿宋_GB2312" w:hAnsi="仿宋" w:eastAsia="仿宋_GB2312"/>
          <w:sz w:val="32"/>
          <w:szCs w:val="32"/>
        </w:rPr>
      </w:pPr>
      <w:r>
        <w:rPr>
          <w:rFonts w:hint="eastAsia" w:ascii="黑体" w:hAnsi="黑体" w:eastAsia="黑体"/>
          <w:sz w:val="32"/>
          <w:szCs w:val="32"/>
        </w:rPr>
        <w:t>第一条</w:t>
      </w:r>
      <w:r>
        <w:rPr>
          <w:rFonts w:hint="eastAsia" w:ascii="黑体" w:hAnsi="黑体" w:eastAsia="黑体"/>
          <w:sz w:val="30"/>
          <w:szCs w:val="30"/>
        </w:rPr>
        <w:t xml:space="preserve">  </w:t>
      </w:r>
      <w:r>
        <w:rPr>
          <w:rFonts w:hint="eastAsia" w:ascii="仿宋_GB2312" w:hAnsi="仿宋" w:eastAsia="仿宋_GB2312"/>
          <w:sz w:val="32"/>
          <w:szCs w:val="32"/>
        </w:rPr>
        <w:t>为进一步扩大住房公积金制度覆盖面，支持我市灵活就业人员改善居住条件，参加住房公积金制度并通过住房公积金制度的政策优惠实现安居。根据国务院《住房公积金管理条例》及有关法规政策精神，</w:t>
      </w:r>
      <w:r>
        <w:rPr>
          <w:rFonts w:hint="eastAsia" w:ascii="仿宋_GB2312" w:hAnsi="仿宋" w:eastAsia="仿宋_GB2312"/>
          <w:bCs/>
          <w:sz w:val="32"/>
          <w:szCs w:val="32"/>
        </w:rPr>
        <w:t>结合我市实际，制定本办法。</w:t>
      </w:r>
    </w:p>
    <w:p>
      <w:pPr>
        <w:spacing w:line="560" w:lineRule="exact"/>
        <w:ind w:left="601" w:leftChars="286" w:firstLine="640" w:firstLineChars="200"/>
        <w:rPr>
          <w:rFonts w:hint="eastAsia" w:ascii="仿宋_GB2312" w:hAnsi="仿宋" w:eastAsia="仿宋_GB2312"/>
          <w:sz w:val="32"/>
          <w:szCs w:val="32"/>
        </w:rPr>
      </w:pPr>
      <w:r>
        <w:rPr>
          <w:rFonts w:hint="eastAsia" w:ascii="黑体" w:hAnsi="黑体" w:eastAsia="黑体"/>
          <w:bCs/>
          <w:sz w:val="32"/>
          <w:szCs w:val="32"/>
        </w:rPr>
        <w:t>第二条</w:t>
      </w:r>
      <w:r>
        <w:rPr>
          <w:rFonts w:hint="eastAsia" w:ascii="黑体" w:hAnsi="黑体" w:eastAsia="黑体"/>
          <w:b/>
          <w:bCs/>
          <w:sz w:val="32"/>
          <w:szCs w:val="32"/>
        </w:rPr>
        <w:t xml:space="preserve"> </w:t>
      </w:r>
      <w:r>
        <w:rPr>
          <w:rFonts w:hint="eastAsia" w:ascii="仿宋_GB2312" w:hAnsi="仿宋" w:eastAsia="仿宋_GB2312"/>
          <w:sz w:val="32"/>
          <w:szCs w:val="32"/>
        </w:rPr>
        <w:t>本办法所称灵活就业人员是指以非全日制、临时性和弹性工作等灵活形式就业的人员。灵活就业人员包括：</w:t>
      </w:r>
    </w:p>
    <w:p>
      <w:pPr>
        <w:spacing w:line="560" w:lineRule="exact"/>
        <w:ind w:left="601" w:leftChars="286" w:firstLine="640" w:firstLineChars="200"/>
        <w:rPr>
          <w:rFonts w:hint="eastAsia" w:ascii="仿宋_GB2312" w:hAnsi="仿宋" w:eastAsia="仿宋_GB2312"/>
          <w:sz w:val="32"/>
          <w:szCs w:val="32"/>
        </w:rPr>
      </w:pPr>
      <w:r>
        <w:rPr>
          <w:rFonts w:hint="eastAsia" w:ascii="仿宋_GB2312" w:hAnsi="仿宋" w:eastAsia="仿宋_GB2312"/>
          <w:sz w:val="32"/>
          <w:szCs w:val="32"/>
        </w:rPr>
        <w:t>（一）城镇个体工商户，是指在本市办理工商和税务登记，并领取营业执照和税务登记证的个体经营者及其从业人员； </w:t>
      </w:r>
    </w:p>
    <w:p>
      <w:pPr>
        <w:spacing w:line="560" w:lineRule="exact"/>
        <w:ind w:left="601" w:leftChars="286" w:firstLine="640" w:firstLineChars="200"/>
        <w:rPr>
          <w:rFonts w:hint="eastAsia" w:ascii="仿宋_GB2312" w:hAnsi="仿宋" w:eastAsia="仿宋_GB2312"/>
          <w:sz w:val="32"/>
          <w:szCs w:val="32"/>
        </w:rPr>
      </w:pPr>
      <w:r>
        <w:rPr>
          <w:rFonts w:hint="eastAsia" w:ascii="仿宋_GB2312" w:hAnsi="仿宋" w:eastAsia="仿宋_GB2312"/>
          <w:sz w:val="32"/>
          <w:szCs w:val="32"/>
        </w:rPr>
        <w:t>（二）自由职业人员，是指未与用人单位建立正式劳动关系，独立从事某种职业，为社会提供合法服务的劳动者。</w:t>
      </w:r>
    </w:p>
    <w:p>
      <w:pPr>
        <w:spacing w:line="560" w:lineRule="exact"/>
        <w:ind w:left="638" w:leftChars="304" w:firstLine="624" w:firstLineChars="195"/>
        <w:rPr>
          <w:rFonts w:hint="eastAsia" w:ascii="仿宋_GB2312" w:hAnsi="仿宋" w:eastAsia="仿宋_GB2312"/>
          <w:sz w:val="32"/>
          <w:szCs w:val="32"/>
        </w:rPr>
      </w:pPr>
      <w:r>
        <w:rPr>
          <w:rFonts w:hint="eastAsia" w:ascii="黑体" w:hAnsi="黑体" w:eastAsia="黑体"/>
          <w:sz w:val="32"/>
          <w:szCs w:val="32"/>
        </w:rPr>
        <w:t>第三条</w:t>
      </w:r>
      <w:r>
        <w:rPr>
          <w:rFonts w:hint="eastAsia" w:ascii="黑体" w:hAnsi="黑体" w:eastAsia="黑体"/>
          <w:b/>
          <w:sz w:val="32"/>
          <w:szCs w:val="32"/>
        </w:rPr>
        <w:t xml:space="preserve"> </w:t>
      </w:r>
      <w:r>
        <w:rPr>
          <w:rFonts w:hint="eastAsia" w:ascii="仿宋_GB2312" w:hAnsi="仿宋" w:eastAsia="仿宋_GB2312"/>
          <w:sz w:val="32"/>
          <w:szCs w:val="32"/>
        </w:rPr>
        <w:t>本办法适用于年满18周岁，男性未满55周岁、女性未满50周岁的灵活就业人员，在我市辖区内拥有稳定的经济收入来源，个人信用良好，自愿承诺履行缴存住房公积金义务，可以自主缴存住房公积金，享有住房公积金制度赋予的相关权利。</w:t>
      </w:r>
    </w:p>
    <w:p>
      <w:pPr>
        <w:spacing w:line="560" w:lineRule="exact"/>
        <w:ind w:left="638" w:leftChars="304" w:firstLine="624" w:firstLineChars="195"/>
        <w:rPr>
          <w:rFonts w:hint="eastAsia" w:ascii="仿宋_GB2312" w:hAnsi="仿宋" w:eastAsia="仿宋_GB2312"/>
          <w:sz w:val="32"/>
          <w:szCs w:val="32"/>
        </w:rPr>
      </w:pPr>
      <w:r>
        <w:rPr>
          <w:rFonts w:hint="eastAsia" w:ascii="黑体" w:hAnsi="黑体" w:eastAsia="黑体"/>
          <w:sz w:val="32"/>
          <w:szCs w:val="32"/>
        </w:rPr>
        <w:t>第四条</w:t>
      </w:r>
      <w:r>
        <w:rPr>
          <w:rFonts w:hint="eastAsia" w:ascii="黑体" w:hAnsi="黑体" w:eastAsia="黑体"/>
          <w:b/>
          <w:sz w:val="32"/>
          <w:szCs w:val="32"/>
        </w:rPr>
        <w:t xml:space="preserve"> </w:t>
      </w:r>
      <w:r>
        <w:rPr>
          <w:rFonts w:hint="eastAsia" w:ascii="仿宋_GB2312" w:hAnsi="仿宋" w:eastAsia="仿宋_GB2312"/>
          <w:sz w:val="32"/>
          <w:szCs w:val="32"/>
        </w:rPr>
        <w:t>郑州住房公积金管理中心（以下简称公积金中心）指定受托银行负责承办郑州市行政区域内灵活就业人员住房公积金账户设立、缴存登记、汇缴变更、转移、提取和贷款等业务。</w:t>
      </w:r>
    </w:p>
    <w:p>
      <w:pPr>
        <w:spacing w:line="560" w:lineRule="exact"/>
        <w:jc w:val="center"/>
        <w:rPr>
          <w:rFonts w:ascii="仿宋" w:hAnsi="仿宋" w:eastAsia="仿宋"/>
          <w:b/>
          <w:sz w:val="30"/>
          <w:szCs w:val="30"/>
        </w:rPr>
      </w:pPr>
    </w:p>
    <w:p>
      <w:pPr>
        <w:pStyle w:val="4"/>
        <w:numPr>
          <w:ilvl w:val="0"/>
          <w:numId w:val="1"/>
        </w:numPr>
        <w:spacing w:line="560" w:lineRule="exact"/>
        <w:ind w:firstLineChars="0"/>
        <w:jc w:val="center"/>
        <w:rPr>
          <w:rFonts w:ascii="黑体" w:hAnsi="黑体" w:eastAsia="黑体"/>
          <w:b/>
          <w:sz w:val="32"/>
          <w:szCs w:val="32"/>
        </w:rPr>
      </w:pPr>
      <w:r>
        <w:rPr>
          <w:rFonts w:hint="eastAsia" w:ascii="黑体" w:hAnsi="黑体" w:eastAsia="黑体"/>
          <w:b/>
          <w:sz w:val="32"/>
          <w:szCs w:val="32"/>
        </w:rPr>
        <w:t>账户设立</w:t>
      </w:r>
    </w:p>
    <w:p>
      <w:pPr>
        <w:pStyle w:val="4"/>
        <w:spacing w:line="560" w:lineRule="exact"/>
        <w:ind w:left="1960" w:firstLine="0" w:firstLineChars="0"/>
        <w:rPr>
          <w:rFonts w:ascii="黑体" w:hAnsi="黑体" w:eastAsia="黑体"/>
          <w:b/>
          <w:sz w:val="32"/>
          <w:szCs w:val="32"/>
        </w:rPr>
      </w:pPr>
    </w:p>
    <w:p>
      <w:pPr>
        <w:spacing w:line="560" w:lineRule="exact"/>
        <w:ind w:left="600" w:firstLine="640" w:firstLineChars="200"/>
        <w:rPr>
          <w:rFonts w:hint="eastAsia" w:ascii="仿宋_GB2312" w:hAnsi="仿宋" w:eastAsia="仿宋_GB2312"/>
          <w:sz w:val="32"/>
          <w:szCs w:val="32"/>
        </w:rPr>
      </w:pPr>
      <w:r>
        <w:rPr>
          <w:rFonts w:hint="eastAsia" w:ascii="黑体" w:hAnsi="黑体" w:eastAsia="黑体"/>
          <w:sz w:val="32"/>
          <w:szCs w:val="32"/>
        </w:rPr>
        <w:t xml:space="preserve">第五条 </w:t>
      </w:r>
      <w:r>
        <w:rPr>
          <w:rFonts w:hint="eastAsia" w:ascii="仿宋_GB2312" w:hAnsi="仿宋" w:eastAsia="仿宋_GB2312"/>
          <w:sz w:val="32"/>
          <w:szCs w:val="32"/>
        </w:rPr>
        <w:t>公积金中心及各分支管理机构应当为申请自主缴存住房公积金的灵活就业人员设立独立的住房公积金账户，并在该账户下开设个人账户，实行集中管理。</w:t>
      </w:r>
    </w:p>
    <w:p>
      <w:pPr>
        <w:spacing w:line="560" w:lineRule="exact"/>
        <w:ind w:left="600" w:firstLine="640" w:firstLineChars="200"/>
        <w:rPr>
          <w:rFonts w:hint="eastAsia" w:ascii="仿宋_GB2312" w:hAnsi="仿宋" w:eastAsia="仿宋_GB2312"/>
          <w:sz w:val="32"/>
          <w:szCs w:val="32"/>
        </w:rPr>
      </w:pPr>
      <w:r>
        <w:rPr>
          <w:rFonts w:hint="eastAsia" w:ascii="黑体" w:hAnsi="黑体" w:eastAsia="黑体"/>
          <w:sz w:val="32"/>
          <w:szCs w:val="32"/>
        </w:rPr>
        <w:t xml:space="preserve">第六条 </w:t>
      </w:r>
      <w:r>
        <w:rPr>
          <w:rFonts w:hint="eastAsia" w:ascii="仿宋_GB2312" w:hAnsi="仿宋" w:eastAsia="仿宋_GB2312"/>
          <w:sz w:val="32"/>
          <w:szCs w:val="32"/>
        </w:rPr>
        <w:t>灵活就业人员携带以下证件资料到指定受托银行填写《郑州市灵活就业人员住房公积金缴存登记申请表》，办理住房公积金个人账户设立手续：</w:t>
      </w:r>
    </w:p>
    <w:p>
      <w:pPr>
        <w:spacing w:line="560" w:lineRule="exact"/>
        <w:ind w:left="600" w:firstLine="640" w:firstLineChars="200"/>
        <w:rPr>
          <w:rFonts w:hint="eastAsia" w:ascii="仿宋_GB2312" w:hAnsi="仿宋" w:eastAsia="仿宋_GB2312"/>
          <w:sz w:val="32"/>
          <w:szCs w:val="32"/>
        </w:rPr>
      </w:pPr>
      <w:r>
        <w:rPr>
          <w:rFonts w:hint="eastAsia" w:ascii="仿宋_GB2312" w:hAnsi="仿宋" w:eastAsia="仿宋_GB2312"/>
          <w:sz w:val="32"/>
          <w:szCs w:val="32"/>
        </w:rPr>
        <w:t>(一) 本人身份证；</w:t>
      </w:r>
    </w:p>
    <w:p>
      <w:pPr>
        <w:spacing w:line="560" w:lineRule="exact"/>
        <w:ind w:left="600" w:firstLine="640" w:firstLineChars="200"/>
        <w:rPr>
          <w:rFonts w:hint="eastAsia" w:ascii="仿宋_GB2312" w:hAnsi="仿宋" w:eastAsia="仿宋_GB2312"/>
          <w:sz w:val="32"/>
          <w:szCs w:val="32"/>
        </w:rPr>
      </w:pPr>
      <w:r>
        <w:rPr>
          <w:rFonts w:hint="eastAsia" w:ascii="仿宋_GB2312" w:hAnsi="仿宋" w:eastAsia="仿宋_GB2312"/>
          <w:sz w:val="32"/>
          <w:szCs w:val="32"/>
        </w:rPr>
        <w:t>(二) 银行一类借记卡。</w:t>
      </w:r>
    </w:p>
    <w:p>
      <w:pPr>
        <w:spacing w:line="560" w:lineRule="exact"/>
        <w:ind w:left="600" w:firstLine="640" w:firstLineChars="200"/>
        <w:rPr>
          <w:rFonts w:hint="eastAsia" w:ascii="仿宋_GB2312" w:hAnsi="仿宋" w:eastAsia="仿宋_GB2312"/>
          <w:sz w:val="32"/>
          <w:szCs w:val="32"/>
        </w:rPr>
      </w:pPr>
      <w:r>
        <w:rPr>
          <w:rFonts w:hint="eastAsia" w:ascii="仿宋_GB2312" w:hAnsi="仿宋" w:eastAsia="仿宋_GB2312"/>
          <w:sz w:val="32"/>
          <w:szCs w:val="32"/>
        </w:rPr>
        <w:t>各承办机构受理申请后，对符合条件的应当在三个工作日内予以登记，并为其设立个人账户，不符合条件的应当及时答复。</w:t>
      </w:r>
    </w:p>
    <w:p>
      <w:pPr>
        <w:spacing w:line="560" w:lineRule="exact"/>
        <w:ind w:left="600" w:firstLine="640" w:firstLineChars="200"/>
        <w:rPr>
          <w:rFonts w:hint="eastAsia" w:ascii="仿宋_GB2312" w:hAnsi="仿宋" w:eastAsia="仿宋_GB2312"/>
          <w:sz w:val="32"/>
          <w:szCs w:val="32"/>
        </w:rPr>
      </w:pPr>
      <w:r>
        <w:rPr>
          <w:rFonts w:hint="eastAsia" w:ascii="黑体" w:hAnsi="黑体" w:eastAsia="黑体"/>
          <w:sz w:val="32"/>
          <w:szCs w:val="32"/>
        </w:rPr>
        <w:t>第七条</w:t>
      </w:r>
      <w:r>
        <w:rPr>
          <w:rFonts w:hint="eastAsia" w:ascii="仿宋" w:hAnsi="仿宋" w:eastAsia="仿宋"/>
          <w:b/>
          <w:sz w:val="30"/>
          <w:szCs w:val="30"/>
        </w:rPr>
        <w:t xml:space="preserve"> </w:t>
      </w:r>
      <w:r>
        <w:rPr>
          <w:rFonts w:hint="eastAsia" w:ascii="仿宋_GB2312" w:hAnsi="仿宋" w:eastAsia="仿宋_GB2312"/>
          <w:sz w:val="32"/>
          <w:szCs w:val="32"/>
        </w:rPr>
        <w:t>本办法实施前已经在公积金中心开设了住房公积金个人账户的灵活就业人员，应当先办理住房公积金个人账户转移手续，原个人账号可继续使用。</w:t>
      </w:r>
    </w:p>
    <w:p>
      <w:pPr>
        <w:spacing w:line="560" w:lineRule="exact"/>
        <w:ind w:left="600" w:firstLine="640" w:firstLineChars="200"/>
        <w:rPr>
          <w:rFonts w:ascii="仿宋_GB2312" w:hAnsi="仿宋" w:eastAsia="仿宋_GB2312"/>
          <w:sz w:val="32"/>
          <w:szCs w:val="32"/>
        </w:rPr>
      </w:pPr>
      <w:r>
        <w:rPr>
          <w:rFonts w:hint="eastAsia" w:ascii="仿宋_GB2312" w:hAnsi="仿宋" w:eastAsia="仿宋_GB2312"/>
          <w:sz w:val="32"/>
          <w:szCs w:val="32"/>
        </w:rPr>
        <w:t>灵活就业人员如与用人单位建立正式劳动关系并继续缴存住房公积金的，可以凭本人身份证件将个人住房公积金账户转移至新单位继续缴存。</w:t>
      </w:r>
    </w:p>
    <w:p>
      <w:pPr>
        <w:spacing w:line="560" w:lineRule="exact"/>
        <w:rPr>
          <w:rFonts w:ascii="仿宋_GB2312" w:hAnsi="仿宋" w:eastAsia="仿宋_GB2312"/>
          <w:sz w:val="32"/>
          <w:szCs w:val="32"/>
        </w:rPr>
      </w:pPr>
    </w:p>
    <w:p>
      <w:pPr>
        <w:pStyle w:val="4"/>
        <w:numPr>
          <w:ilvl w:val="0"/>
          <w:numId w:val="1"/>
        </w:numPr>
        <w:spacing w:line="560" w:lineRule="exact"/>
        <w:ind w:firstLineChars="0"/>
        <w:jc w:val="center"/>
        <w:rPr>
          <w:rFonts w:ascii="黑体" w:hAnsi="黑体" w:eastAsia="黑体"/>
          <w:sz w:val="32"/>
          <w:szCs w:val="32"/>
        </w:rPr>
      </w:pPr>
      <w:r>
        <w:rPr>
          <w:rFonts w:hint="eastAsia" w:ascii="黑体" w:hAnsi="黑体" w:eastAsia="黑体"/>
          <w:sz w:val="32"/>
          <w:szCs w:val="32"/>
        </w:rPr>
        <w:t>住房公积金缴存</w:t>
      </w:r>
    </w:p>
    <w:p>
      <w:pPr>
        <w:pStyle w:val="4"/>
        <w:spacing w:line="560" w:lineRule="exact"/>
        <w:ind w:left="1960" w:firstLine="0" w:firstLineChars="0"/>
        <w:rPr>
          <w:rFonts w:ascii="黑体" w:hAnsi="黑体" w:eastAsia="黑体"/>
          <w:sz w:val="32"/>
          <w:szCs w:val="32"/>
        </w:rPr>
      </w:pPr>
    </w:p>
    <w:p>
      <w:pPr>
        <w:spacing w:line="560" w:lineRule="exact"/>
        <w:ind w:left="600" w:firstLine="640" w:firstLineChars="200"/>
        <w:rPr>
          <w:rFonts w:hint="eastAsia" w:ascii="仿宋_GB2312" w:hAnsi="仿宋" w:eastAsia="仿宋_GB2312"/>
          <w:sz w:val="32"/>
          <w:szCs w:val="32"/>
        </w:rPr>
      </w:pPr>
      <w:r>
        <w:rPr>
          <w:rFonts w:hint="eastAsia" w:ascii="黑体" w:hAnsi="黑体" w:eastAsia="黑体"/>
          <w:sz w:val="32"/>
          <w:szCs w:val="32"/>
        </w:rPr>
        <w:t xml:space="preserve">第八条 </w:t>
      </w:r>
      <w:r>
        <w:rPr>
          <w:rFonts w:hint="eastAsia" w:ascii="仿宋_GB2312" w:hAnsi="仿宋" w:eastAsia="仿宋_GB2312"/>
          <w:sz w:val="32"/>
          <w:szCs w:val="32"/>
        </w:rPr>
        <w:t>灵活就业人员自主缴存住房公积金的月缴存额为月缴存基数乘以缴存比例。月缴存基数的下限为郑州市统计部门公布的本地城镇私营企业上年度在岗职工月平均工资的60%，上限为统计部门公布的本地城镇私营企业上年度在岗职工月平均工资额的3倍。灵活就业人员缴存比例为20%。</w:t>
      </w:r>
    </w:p>
    <w:p>
      <w:pPr>
        <w:spacing w:line="560" w:lineRule="exact"/>
        <w:ind w:left="600" w:firstLine="640" w:firstLineChars="200"/>
        <w:rPr>
          <w:rFonts w:hint="eastAsia" w:ascii="仿宋_GB2312" w:hAnsi="仿宋" w:eastAsia="仿宋_GB2312"/>
          <w:sz w:val="32"/>
          <w:szCs w:val="32"/>
        </w:rPr>
      </w:pPr>
      <w:r>
        <w:rPr>
          <w:rFonts w:hint="eastAsia" w:ascii="仿宋_GB2312" w:hAnsi="仿宋" w:eastAsia="仿宋_GB2312"/>
          <w:sz w:val="32"/>
          <w:szCs w:val="32"/>
        </w:rPr>
        <w:t>灵活就业人员的缴存基数在一个住房公积金缴存年度（当年7月1日至次年6月30日）内保持不变，如需变更，应当于当年的7月1日至7月15日向公积金中心提出申请。</w:t>
      </w:r>
    </w:p>
    <w:p>
      <w:pPr>
        <w:spacing w:line="560" w:lineRule="exact"/>
        <w:ind w:left="600" w:firstLine="640" w:firstLineChars="200"/>
        <w:rPr>
          <w:rFonts w:hint="eastAsia" w:ascii="仿宋_GB2312" w:hAnsi="仿宋" w:eastAsia="仿宋_GB2312"/>
          <w:sz w:val="32"/>
          <w:szCs w:val="32"/>
        </w:rPr>
      </w:pPr>
      <w:r>
        <w:rPr>
          <w:rFonts w:hint="eastAsia" w:ascii="黑体" w:hAnsi="黑体" w:eastAsia="黑体"/>
          <w:sz w:val="32"/>
          <w:szCs w:val="32"/>
        </w:rPr>
        <w:t xml:space="preserve">第九条 </w:t>
      </w:r>
      <w:r>
        <w:rPr>
          <w:rFonts w:hint="eastAsia" w:ascii="仿宋_GB2312" w:hAnsi="仿宋" w:eastAsia="仿宋_GB2312"/>
          <w:sz w:val="32"/>
          <w:szCs w:val="32"/>
        </w:rPr>
        <w:t>灵活就业人员在办理住房公积金账户设立手续后，每月按时、足额将住房公积金存入本人银行借记卡中， 并由受委托银行按照自愿缴存托收签约内容从缴存人银行账户扣划至个人公积金账户。因缴存人银行卡余额不足等原因，造成受托银行无法扣划而欠缴、停缴住房公积金的，缴存人应当在下次扣划前补足相应代扣金额。</w:t>
      </w:r>
    </w:p>
    <w:p>
      <w:pPr>
        <w:spacing w:line="560" w:lineRule="exact"/>
        <w:ind w:left="600" w:firstLine="640" w:firstLineChars="200"/>
        <w:rPr>
          <w:rFonts w:hint="eastAsia" w:ascii="仿宋_GB2312" w:hAnsi="仿宋" w:eastAsia="仿宋_GB2312"/>
          <w:sz w:val="32"/>
          <w:szCs w:val="32"/>
        </w:rPr>
      </w:pPr>
      <w:r>
        <w:rPr>
          <w:rFonts w:hint="eastAsia" w:ascii="仿宋_GB2312" w:hAnsi="仿宋" w:eastAsia="仿宋_GB2312"/>
          <w:sz w:val="32"/>
          <w:szCs w:val="32"/>
        </w:rPr>
        <w:t>灵活就业人员当月缴存日未能正常扣划缴存资金的，受托银行将在缴存日后</w:t>
      </w:r>
      <w:r>
        <w:rPr>
          <w:rFonts w:hint="eastAsia" w:ascii="仿宋_GB2312" w:hAnsi="仿宋" w:eastAsia="仿宋_GB2312"/>
          <w:sz w:val="32"/>
          <w:szCs w:val="32"/>
          <w:lang w:eastAsia="zh-CN"/>
        </w:rPr>
        <w:t>二</w:t>
      </w:r>
      <w:r>
        <w:rPr>
          <w:rFonts w:hint="eastAsia" w:ascii="仿宋_GB2312" w:hAnsi="仿宋" w:eastAsia="仿宋_GB2312"/>
          <w:sz w:val="32"/>
          <w:szCs w:val="32"/>
        </w:rPr>
        <w:t>日内连续进行扣划缴存。住房公积金超过一个月的，公积金中心将封存其账户。连续停缴三个月以上的，自账户启封之日起，重新计算住房公积金缴存月数。</w:t>
      </w:r>
    </w:p>
    <w:p>
      <w:pPr>
        <w:spacing w:line="560" w:lineRule="exact"/>
        <w:ind w:left="567" w:leftChars="270" w:firstLine="707" w:firstLineChars="221"/>
        <w:rPr>
          <w:rFonts w:ascii="仿宋_GB2312" w:hAnsi="仿宋" w:eastAsia="仿宋_GB2312"/>
          <w:sz w:val="32"/>
          <w:szCs w:val="32"/>
        </w:rPr>
      </w:pPr>
      <w:r>
        <w:rPr>
          <w:rFonts w:hint="eastAsia" w:ascii="黑体" w:hAnsi="黑体" w:eastAsia="黑体"/>
          <w:sz w:val="32"/>
          <w:szCs w:val="32"/>
        </w:rPr>
        <w:t xml:space="preserve">第十条 </w:t>
      </w:r>
      <w:r>
        <w:rPr>
          <w:rFonts w:hint="eastAsia" w:ascii="仿宋_GB2312" w:hAnsi="仿宋" w:eastAsia="仿宋_GB2312"/>
          <w:sz w:val="32"/>
          <w:szCs w:val="32"/>
        </w:rPr>
        <w:t>灵活就业人员缴存的住房公积金自存入住房公积金个人账户之日起按照国家规定的利率计息。</w:t>
      </w:r>
    </w:p>
    <w:p>
      <w:pPr>
        <w:spacing w:line="560" w:lineRule="exact"/>
        <w:ind w:left="899" w:leftChars="428" w:firstLine="640" w:firstLineChars="200"/>
        <w:rPr>
          <w:rFonts w:ascii="仿宋_GB2312" w:hAnsi="仿宋" w:eastAsia="仿宋_GB2312"/>
          <w:sz w:val="32"/>
          <w:szCs w:val="32"/>
        </w:rPr>
      </w:pPr>
    </w:p>
    <w:p>
      <w:pPr>
        <w:pStyle w:val="4"/>
        <w:numPr>
          <w:ilvl w:val="0"/>
          <w:numId w:val="1"/>
        </w:numPr>
        <w:spacing w:line="560" w:lineRule="exact"/>
        <w:ind w:firstLineChars="0"/>
        <w:jc w:val="center"/>
        <w:rPr>
          <w:rFonts w:ascii="黑体" w:hAnsi="黑体" w:eastAsia="黑体"/>
          <w:sz w:val="32"/>
          <w:szCs w:val="32"/>
        </w:rPr>
      </w:pPr>
      <w:r>
        <w:rPr>
          <w:rFonts w:hint="eastAsia" w:ascii="黑体" w:hAnsi="黑体" w:eastAsia="黑体"/>
          <w:sz w:val="32"/>
          <w:szCs w:val="32"/>
        </w:rPr>
        <w:t>住房公积金提取</w:t>
      </w:r>
    </w:p>
    <w:p>
      <w:pPr>
        <w:pStyle w:val="4"/>
        <w:spacing w:line="560" w:lineRule="exact"/>
        <w:ind w:left="1960" w:firstLine="0" w:firstLineChars="0"/>
        <w:rPr>
          <w:rFonts w:ascii="黑体" w:hAnsi="黑体" w:eastAsia="黑体"/>
          <w:sz w:val="32"/>
          <w:szCs w:val="32"/>
        </w:rPr>
      </w:pPr>
    </w:p>
    <w:p>
      <w:pPr>
        <w:spacing w:line="560" w:lineRule="exact"/>
        <w:ind w:left="525" w:leftChars="250" w:firstLine="608" w:firstLineChars="190"/>
        <w:rPr>
          <w:rFonts w:hint="eastAsia" w:ascii="仿宋_GB2312" w:hAnsi="仿宋" w:eastAsia="仿宋_GB2312"/>
          <w:sz w:val="32"/>
          <w:szCs w:val="32"/>
        </w:rPr>
      </w:pPr>
      <w:r>
        <w:rPr>
          <w:rFonts w:hint="eastAsia" w:ascii="黑体" w:hAnsi="黑体" w:eastAsia="黑体"/>
          <w:sz w:val="32"/>
          <w:szCs w:val="32"/>
        </w:rPr>
        <w:t xml:space="preserve">第十一条 </w:t>
      </w:r>
      <w:r>
        <w:rPr>
          <w:rFonts w:hint="eastAsia" w:ascii="仿宋_GB2312" w:hAnsi="仿宋" w:eastAsia="仿宋_GB2312"/>
          <w:sz w:val="32"/>
          <w:szCs w:val="32"/>
        </w:rPr>
        <w:t>灵活就业人员符合郑州住房公积金提取条件的，可申请提取本人及配偶住房公积金账户内的余额。</w:t>
      </w:r>
    </w:p>
    <w:p>
      <w:pPr>
        <w:spacing w:line="560" w:lineRule="exact"/>
        <w:ind w:left="525" w:leftChars="250" w:firstLine="608" w:firstLineChars="190"/>
        <w:rPr>
          <w:rFonts w:hint="eastAsia" w:ascii="仿宋_GB2312" w:hAnsi="仿宋" w:eastAsia="仿宋_GB2312"/>
          <w:sz w:val="32"/>
          <w:szCs w:val="32"/>
        </w:rPr>
      </w:pPr>
      <w:r>
        <w:rPr>
          <w:rFonts w:hint="eastAsia" w:ascii="黑体" w:hAnsi="黑体" w:eastAsia="黑体"/>
          <w:sz w:val="32"/>
          <w:szCs w:val="32"/>
        </w:rPr>
        <w:t xml:space="preserve">第十二条 </w:t>
      </w:r>
      <w:r>
        <w:rPr>
          <w:rFonts w:hint="eastAsia" w:ascii="仿宋_GB2312" w:hAnsi="仿宋" w:eastAsia="仿宋_GB2312"/>
          <w:sz w:val="32"/>
          <w:szCs w:val="32"/>
        </w:rPr>
        <w:t>灵活就业人员男性满55周岁、女性满50周岁或自愿销户提取的，可申请提取本人账户内的本息余额并销户。已经办理个人住房公积金贷款且尚未结清的，应当在贷款本息全部结清后，才能提取本人账户内的本息余额并销户。</w:t>
      </w:r>
    </w:p>
    <w:p>
      <w:pPr>
        <w:spacing w:line="560" w:lineRule="exact"/>
        <w:ind w:left="525" w:leftChars="250" w:firstLine="960" w:firstLineChars="300"/>
        <w:rPr>
          <w:rFonts w:ascii="仿宋_GB2312" w:hAnsi="仿宋" w:eastAsia="仿宋_GB2312"/>
          <w:sz w:val="32"/>
          <w:szCs w:val="32"/>
        </w:rPr>
      </w:pPr>
    </w:p>
    <w:p>
      <w:pPr>
        <w:pStyle w:val="4"/>
        <w:numPr>
          <w:ilvl w:val="0"/>
          <w:numId w:val="1"/>
        </w:numPr>
        <w:spacing w:line="560" w:lineRule="exact"/>
        <w:ind w:firstLineChars="0"/>
        <w:jc w:val="center"/>
        <w:rPr>
          <w:rFonts w:ascii="黑体" w:hAnsi="黑体" w:eastAsia="黑体"/>
          <w:sz w:val="32"/>
          <w:szCs w:val="32"/>
        </w:rPr>
      </w:pPr>
      <w:r>
        <w:rPr>
          <w:rFonts w:hint="eastAsia" w:ascii="黑体" w:hAnsi="黑体" w:eastAsia="黑体"/>
          <w:sz w:val="32"/>
          <w:szCs w:val="32"/>
        </w:rPr>
        <w:t>住房公积金贷款</w:t>
      </w:r>
    </w:p>
    <w:p>
      <w:pPr>
        <w:spacing w:line="560" w:lineRule="exact"/>
        <w:ind w:left="640"/>
        <w:rPr>
          <w:rFonts w:ascii="黑体" w:hAnsi="黑体" w:eastAsia="黑体"/>
          <w:sz w:val="32"/>
          <w:szCs w:val="32"/>
        </w:rPr>
      </w:pPr>
    </w:p>
    <w:p>
      <w:pPr>
        <w:spacing w:line="560" w:lineRule="exact"/>
        <w:ind w:left="525" w:leftChars="250" w:firstLine="610" w:firstLineChars="190"/>
        <w:rPr>
          <w:rFonts w:hint="eastAsia" w:ascii="仿宋_GB2312" w:hAnsi="仿宋" w:eastAsia="仿宋_GB2312"/>
          <w:sz w:val="32"/>
          <w:szCs w:val="32"/>
        </w:rPr>
      </w:pPr>
      <w:r>
        <w:rPr>
          <w:rFonts w:hint="eastAsia" w:ascii="黑体" w:hAnsi="黑体" w:eastAsia="黑体"/>
          <w:b/>
          <w:sz w:val="32"/>
          <w:szCs w:val="32"/>
        </w:rPr>
        <w:t xml:space="preserve">第十三条 </w:t>
      </w:r>
      <w:r>
        <w:rPr>
          <w:rFonts w:hint="eastAsia" w:ascii="仿宋_GB2312" w:hAnsi="仿宋" w:eastAsia="仿宋_GB2312"/>
          <w:sz w:val="32"/>
          <w:szCs w:val="32"/>
        </w:rPr>
        <w:t>灵活就业人员按时、足额缴存住房公积金十二个月以上，符合《郑州市个人住房公积金贷款管理办法》等相关规定购买自住住房，可按规定到公积金中心指定的受托银行，申请个人住房公积金贴息贷款。</w:t>
      </w:r>
    </w:p>
    <w:p>
      <w:pPr>
        <w:spacing w:line="560" w:lineRule="exact"/>
        <w:ind w:left="525" w:leftChars="250" w:firstLine="608" w:firstLineChars="190"/>
        <w:rPr>
          <w:rFonts w:hint="eastAsia" w:ascii="仿宋_GB2312" w:hAnsi="仿宋" w:eastAsia="仿宋_GB2312"/>
          <w:sz w:val="32"/>
          <w:szCs w:val="32"/>
        </w:rPr>
      </w:pPr>
      <w:r>
        <w:rPr>
          <w:rFonts w:hint="eastAsia" w:ascii="仿宋_GB2312" w:hAnsi="仿宋" w:eastAsia="仿宋_GB2312"/>
          <w:sz w:val="32"/>
          <w:szCs w:val="32"/>
        </w:rPr>
        <w:t>已经办理个人住房公积金贴息贷款且贷款尚未结清的灵活就业人员，连续欠缴住房公积金三个月以上或未按期偿还贷款本息的，公积金中心将停止补贴商业银行贷款和住房公积金贷款的利息差额。借款人违约信息将作为个人不良信用记录，纳入中国人民银行个人征信系统。</w:t>
      </w:r>
    </w:p>
    <w:p>
      <w:pPr>
        <w:spacing w:line="560" w:lineRule="exact"/>
        <w:ind w:left="600" w:firstLine="640" w:firstLineChars="200"/>
        <w:rPr>
          <w:rFonts w:ascii="仿宋_GB2312" w:hAnsi="仿宋" w:eastAsia="仿宋_GB2312"/>
          <w:sz w:val="32"/>
          <w:szCs w:val="32"/>
        </w:rPr>
      </w:pPr>
    </w:p>
    <w:p>
      <w:pPr>
        <w:pStyle w:val="4"/>
        <w:numPr>
          <w:ilvl w:val="0"/>
          <w:numId w:val="1"/>
        </w:numPr>
        <w:spacing w:line="560" w:lineRule="exact"/>
        <w:ind w:firstLineChars="0"/>
        <w:jc w:val="center"/>
        <w:rPr>
          <w:rFonts w:ascii="黑体" w:hAnsi="黑体" w:eastAsia="黑体"/>
          <w:sz w:val="32"/>
          <w:szCs w:val="32"/>
        </w:rPr>
      </w:pPr>
      <w:r>
        <w:rPr>
          <w:rFonts w:hint="eastAsia" w:ascii="黑体" w:hAnsi="黑体" w:eastAsia="黑体"/>
          <w:sz w:val="32"/>
          <w:szCs w:val="32"/>
        </w:rPr>
        <w:t>附  则</w:t>
      </w:r>
    </w:p>
    <w:p>
      <w:pPr>
        <w:pStyle w:val="4"/>
        <w:spacing w:line="560" w:lineRule="exact"/>
        <w:ind w:left="0" w:leftChars="0" w:firstLine="0" w:firstLineChars="0"/>
        <w:rPr>
          <w:rFonts w:ascii="黑体" w:hAnsi="黑体" w:eastAsia="黑体"/>
          <w:sz w:val="32"/>
          <w:szCs w:val="32"/>
        </w:rPr>
      </w:pPr>
    </w:p>
    <w:p>
      <w:pPr>
        <w:spacing w:line="560" w:lineRule="exact"/>
        <w:ind w:left="638" w:leftChars="304" w:firstLine="643" w:firstLineChars="200"/>
        <w:rPr>
          <w:rFonts w:hint="eastAsia" w:ascii="仿宋_GB2312" w:hAnsi="仿宋" w:eastAsia="仿宋_GB2312"/>
          <w:sz w:val="32"/>
          <w:szCs w:val="32"/>
        </w:rPr>
      </w:pPr>
      <w:r>
        <w:rPr>
          <w:rFonts w:hint="eastAsia" w:ascii="黑体" w:hAnsi="黑体" w:eastAsia="黑体"/>
          <w:b/>
          <w:sz w:val="32"/>
          <w:szCs w:val="32"/>
        </w:rPr>
        <w:t xml:space="preserve">第十四条 </w:t>
      </w:r>
      <w:r>
        <w:rPr>
          <w:rFonts w:hint="eastAsia" w:ascii="仿宋_GB2312" w:hAnsi="仿宋" w:eastAsia="仿宋_GB2312"/>
          <w:sz w:val="32"/>
          <w:szCs w:val="32"/>
        </w:rPr>
        <w:t>本办法由公积金中心负责解释。之前的灵活就业人员住房公积金缴存使用规定与本办法不一致的，按照本办法的规定执行。</w:t>
      </w:r>
    </w:p>
    <w:p>
      <w:pPr>
        <w:spacing w:line="560" w:lineRule="exact"/>
        <w:ind w:firstLine="320" w:firstLineChars="100"/>
        <w:rPr>
          <w:rFonts w:ascii="仿宋_GB2312" w:hAnsi="黑体" w:eastAsia="仿宋_GB2312"/>
          <w:sz w:val="32"/>
          <w:szCs w:val="32"/>
        </w:rPr>
      </w:pPr>
      <w:r>
        <w:rPr>
          <w:rFonts w:hint="eastAsia" w:ascii="黑体" w:hAnsi="黑体" w:eastAsia="黑体"/>
          <w:sz w:val="32"/>
          <w:szCs w:val="32"/>
        </w:rPr>
        <w:t xml:space="preserve">      </w:t>
      </w:r>
      <w:r>
        <w:rPr>
          <w:rFonts w:hint="eastAsia" w:ascii="黑体" w:hAnsi="黑体" w:eastAsia="黑体"/>
          <w:b/>
          <w:sz w:val="32"/>
          <w:szCs w:val="32"/>
        </w:rPr>
        <w:t xml:space="preserve">第十五条 </w:t>
      </w:r>
      <w:r>
        <w:rPr>
          <w:rFonts w:hint="eastAsia" w:ascii="仿宋_GB2312" w:hAnsi="仿宋" w:eastAsia="仿宋_GB2312"/>
          <w:sz w:val="32"/>
          <w:szCs w:val="32"/>
        </w:rPr>
        <w:t>本办法自2022年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1</w:t>
      </w:r>
      <w:r>
        <w:rPr>
          <w:rFonts w:hint="eastAsia" w:ascii="仿宋_GB2312" w:hAnsi="仿宋" w:eastAsia="仿宋_GB2312"/>
          <w:sz w:val="32"/>
          <w:szCs w:val="32"/>
        </w:rPr>
        <w:t>日起施行。</w:t>
      </w:r>
    </w:p>
    <w:p>
      <w:pPr>
        <w:spacing w:line="560" w:lineRule="exact"/>
        <w:rPr>
          <w:rFonts w:ascii="仿宋_GB2312" w:hAnsi="黑体" w:eastAsia="仿宋_GB2312"/>
          <w:sz w:val="32"/>
          <w:szCs w:val="32"/>
        </w:rPr>
      </w:pPr>
    </w:p>
    <w:p>
      <w:pPr>
        <w:spacing w:line="560" w:lineRule="exact"/>
        <w:rPr>
          <w:rFonts w:ascii="仿宋_GB2312" w:hAnsi="黑体" w:eastAsia="仿宋_GB2312"/>
          <w:sz w:val="32"/>
          <w:szCs w:val="32"/>
        </w:rPr>
      </w:pPr>
      <w:r>
        <w:rPr>
          <w:rFonts w:hint="eastAsia" w:ascii="仿宋_GB2312" w:hAnsi="黑体" w:eastAsia="仿宋_GB2312"/>
          <w:sz w:val="32"/>
          <w:szCs w:val="32"/>
        </w:rPr>
        <w:t xml:space="preserve"> </w:t>
      </w:r>
    </w:p>
    <w:p>
      <w:pPr>
        <w:tabs>
          <w:tab w:val="left" w:pos="2560"/>
        </w:tabs>
        <w:ind w:firstLine="660"/>
        <w:rPr>
          <w:rFonts w:ascii="仿宋_GB2312" w:hAnsi="Adobe 仿宋 Std R"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0" w:usb3="00000000" w:csb0="00060007"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93D9A"/>
    <w:multiLevelType w:val="multilevel"/>
    <w:tmpl w:val="40693D9A"/>
    <w:lvl w:ilvl="0" w:tentative="0">
      <w:start w:val="1"/>
      <w:numFmt w:val="japaneseCounting"/>
      <w:lvlText w:val="第%1章"/>
      <w:lvlJc w:val="left"/>
      <w:pPr>
        <w:ind w:left="1960" w:hanging="1320"/>
      </w:pPr>
      <w:rPr>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NWQxM2U1NjZkYTk4MGFkN2ZmZTJhNGQzYjIwNmIifQ=="/>
  </w:docVars>
  <w:rsids>
    <w:rsidRoot w:val="00C10B23"/>
    <w:rsid w:val="0045316F"/>
    <w:rsid w:val="005C0CDD"/>
    <w:rsid w:val="00747E19"/>
    <w:rsid w:val="00817F1C"/>
    <w:rsid w:val="00905038"/>
    <w:rsid w:val="00930A9C"/>
    <w:rsid w:val="0099680A"/>
    <w:rsid w:val="00A14697"/>
    <w:rsid w:val="00A639E2"/>
    <w:rsid w:val="00AC13C3"/>
    <w:rsid w:val="00AD0DDC"/>
    <w:rsid w:val="00B72704"/>
    <w:rsid w:val="00C10B23"/>
    <w:rsid w:val="00CD2E01"/>
    <w:rsid w:val="00D77AE0"/>
    <w:rsid w:val="00DF7D68"/>
    <w:rsid w:val="0B5C18A6"/>
    <w:rsid w:val="13A51BB7"/>
    <w:rsid w:val="17D1280F"/>
    <w:rsid w:val="210605E9"/>
    <w:rsid w:val="258A6084"/>
    <w:rsid w:val="2A5E234D"/>
    <w:rsid w:val="4F044D23"/>
    <w:rsid w:val="5A2E2C86"/>
    <w:rsid w:val="661D6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3E06A1-2E49-4C58-8EBB-74FA5F7AB0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1767</Words>
  <Characters>1781</Characters>
  <Lines>13</Lines>
  <Paragraphs>3</Paragraphs>
  <TotalTime>51</TotalTime>
  <ScaleCrop>false</ScaleCrop>
  <LinksUpToDate>false</LinksUpToDate>
  <CharactersWithSpaces>1811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2022-06-05T07:04:00Z</dcterms:created>
  <dc:creator>Microsoft</dc:creator>
  <cp:lastModifiedBy>我心永恒</cp:lastModifiedBy>
  <dcterms:modified xsi:type="dcterms:W3CDTF">2022-09-28T03:16:54Z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0B90141654EE48A7A919800F7330CE3B</vt:lpwstr>
  </property>
</Properties>
</file>