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3" w:firstLineChars="200"/>
        <w:jc w:val="center"/>
        <w:rPr>
          <w:b/>
          <w:bCs/>
          <w:sz w:val="40"/>
          <w:szCs w:val="48"/>
        </w:rPr>
      </w:pPr>
      <w:r>
        <w:rPr>
          <w:rFonts w:hint="eastAsia"/>
          <w:b/>
          <w:bCs/>
          <w:sz w:val="40"/>
          <w:szCs w:val="48"/>
        </w:rPr>
        <w:t>《关于提取住房公积金支付既有住宅加装电梯个人分摊费用有关事项的通知》政策解读</w:t>
      </w:r>
    </w:p>
    <w:p>
      <w:pPr>
        <w:ind w:firstLine="803" w:firstLineChars="200"/>
        <w:jc w:val="center"/>
        <w:rPr>
          <w:b/>
          <w:bCs/>
          <w:sz w:val="40"/>
          <w:szCs w:val="48"/>
        </w:rPr>
      </w:pPr>
    </w:p>
    <w:p>
      <w:pPr>
        <w:ind w:firstLine="643" w:firstLineChars="200"/>
        <w:rPr>
          <w:rFonts w:ascii="仿宋" w:hAnsi="仿宋" w:eastAsia="仿宋" w:cs="Verdana"/>
          <w:b/>
          <w:bCs/>
          <w:color w:val="000000"/>
          <w:sz w:val="32"/>
          <w:szCs w:val="32"/>
          <w:shd w:val="clear" w:color="auto" w:fill="FFFFFF"/>
        </w:rPr>
      </w:pPr>
      <w:r>
        <w:rPr>
          <w:rFonts w:hint="eastAsia" w:ascii="仿宋" w:hAnsi="仿宋" w:eastAsia="仿宋" w:cs="Verdana"/>
          <w:b/>
          <w:bCs/>
          <w:color w:val="000000"/>
          <w:sz w:val="32"/>
          <w:szCs w:val="32"/>
          <w:shd w:val="clear" w:color="auto" w:fill="FFFFFF"/>
        </w:rPr>
        <w:t>一、政策出台背景</w:t>
      </w:r>
    </w:p>
    <w:p>
      <w:pPr>
        <w:ind w:firstLine="640" w:firstLineChars="200"/>
        <w:rPr>
          <w:rFonts w:hint="eastAsia" w:ascii="仿宋_GB2312" w:eastAsia="仿宋_GB2312"/>
          <w:sz w:val="32"/>
          <w:szCs w:val="32"/>
        </w:rPr>
      </w:pPr>
      <w:r>
        <w:rPr>
          <w:rFonts w:hint="eastAsia" w:ascii="仿宋_GB2312" w:eastAsia="仿宋_GB2312"/>
          <w:sz w:val="32"/>
          <w:szCs w:val="32"/>
        </w:rPr>
        <w:t>为进一步贯彻落实《河南省住房和城乡建设厅等7部门关于城市既有住宅加装电梯的指导意见》（豫建〔2018〕126号）精神，加大</w:t>
      </w:r>
      <w:r>
        <w:rPr>
          <w:rFonts w:hint="eastAsia" w:ascii="仿宋_GB2312" w:eastAsia="仿宋_GB2312"/>
          <w:sz w:val="32"/>
          <w:szCs w:val="32"/>
        </w:rPr>
        <w:t>郑州市民生实事落实力度，支持老旧小区改造，结合当前工作实际，郑州住房公积金管理中心对《郑州住房公积金关于提取住房公积金支付既有住宅加装电梯个人分摊费用有关事项的通知》（郑公积金〔2020〕29号）部分内容进行修改，</w:t>
      </w:r>
      <w:r>
        <w:rPr>
          <w:rFonts w:hint="eastAsia" w:ascii="仿宋_GB2312" w:eastAsia="仿宋_GB2312"/>
          <w:sz w:val="32"/>
          <w:szCs w:val="32"/>
        </w:rPr>
        <w:t>方便人民生活，减轻加装电梯职工经济压力，提高职工生活质量。</w:t>
      </w:r>
    </w:p>
    <w:p>
      <w:pPr>
        <w:pStyle w:val="3"/>
        <w:widowControl/>
        <w:numPr>
          <w:ilvl w:val="0"/>
          <w:numId w:val="1"/>
        </w:numPr>
        <w:spacing w:line="600" w:lineRule="exact"/>
        <w:ind w:firstLine="643" w:firstLineChars="200"/>
        <w:jc w:val="both"/>
        <w:rPr>
          <w:rFonts w:ascii="仿宋" w:hAnsi="仿宋" w:eastAsia="仿宋" w:cs="Verdana"/>
          <w:b/>
          <w:bCs/>
          <w:color w:val="000000"/>
          <w:sz w:val="32"/>
          <w:szCs w:val="32"/>
          <w:shd w:val="clear" w:color="auto" w:fill="FFFFFF"/>
        </w:rPr>
      </w:pPr>
      <w:r>
        <w:rPr>
          <w:rFonts w:ascii="仿宋" w:hAnsi="仿宋" w:eastAsia="仿宋" w:cs="Verdana"/>
          <w:b/>
          <w:bCs/>
          <w:color w:val="000000"/>
          <w:sz w:val="32"/>
          <w:szCs w:val="32"/>
          <w:shd w:val="clear" w:color="auto" w:fill="FFFFFF"/>
        </w:rPr>
        <w:t>政策法律依据</w:t>
      </w:r>
    </w:p>
    <w:p>
      <w:pPr>
        <w:pStyle w:val="3"/>
        <w:widowControl/>
        <w:spacing w:line="450" w:lineRule="atLeast"/>
        <w:ind w:firstLine="640" w:firstLineChars="200"/>
        <w:jc w:val="both"/>
        <w:rPr>
          <w:rFonts w:hint="eastAsia" w:ascii="仿宋" w:hAnsi="仿宋" w:eastAsia="仿宋" w:cs="Verdana"/>
          <w:color w:val="000000"/>
          <w:sz w:val="32"/>
          <w:szCs w:val="32"/>
          <w:shd w:val="clear" w:color="auto" w:fill="FFFFFF"/>
          <w:lang w:eastAsia="zh-CN"/>
        </w:rPr>
      </w:pPr>
      <w:bookmarkStart w:id="0" w:name="_GoBack"/>
      <w:r>
        <w:rPr>
          <w:rFonts w:hint="eastAsia" w:ascii="仿宋_GB2312" w:eastAsia="仿宋_GB2312" w:hAnsiTheme="minorHAnsi" w:cstheme="minorBidi"/>
          <w:kern w:val="2"/>
          <w:sz w:val="32"/>
          <w:szCs w:val="32"/>
          <w:lang w:val="en-US" w:eastAsia="zh-CN" w:bidi="ar-SA"/>
        </w:rPr>
        <w:t>《河南省住房和城乡建设厅等7部门关于城市既有住宅加装电梯的指导意见》（豫建〔2018〕126号）。</w:t>
      </w:r>
      <w:bookmarkEnd w:id="0"/>
    </w:p>
    <w:p>
      <w:pPr>
        <w:pStyle w:val="3"/>
        <w:widowControl/>
        <w:spacing w:line="450" w:lineRule="atLeast"/>
        <w:ind w:firstLine="643" w:firstLineChars="200"/>
        <w:jc w:val="both"/>
        <w:rPr>
          <w:rFonts w:ascii="仿宋" w:hAnsi="仿宋" w:eastAsia="仿宋" w:cs="Verdana"/>
          <w:b/>
          <w:bCs/>
          <w:color w:val="000000"/>
          <w:sz w:val="32"/>
          <w:szCs w:val="32"/>
          <w:shd w:val="clear" w:color="auto" w:fill="FFFFFF"/>
        </w:rPr>
      </w:pPr>
      <w:r>
        <w:rPr>
          <w:rFonts w:hint="eastAsia" w:ascii="仿宋" w:hAnsi="仿宋" w:eastAsia="仿宋" w:cs="Verdana"/>
          <w:b/>
          <w:bCs/>
          <w:color w:val="000000"/>
          <w:sz w:val="32"/>
          <w:szCs w:val="32"/>
          <w:shd w:val="clear" w:color="auto" w:fill="FFFFFF"/>
        </w:rPr>
        <w:t>三、政策</w:t>
      </w:r>
      <w:r>
        <w:rPr>
          <w:rFonts w:ascii="仿宋" w:hAnsi="仿宋" w:eastAsia="仿宋" w:cs="Verdana"/>
          <w:b/>
          <w:bCs/>
          <w:color w:val="000000"/>
          <w:sz w:val="32"/>
          <w:szCs w:val="32"/>
          <w:shd w:val="clear" w:color="auto" w:fill="FFFFFF"/>
        </w:rPr>
        <w:t>主要内容</w:t>
      </w:r>
    </w:p>
    <w:p>
      <w:pPr>
        <w:pStyle w:val="3"/>
        <w:widowControl/>
        <w:spacing w:line="450" w:lineRule="atLeast"/>
        <w:ind w:firstLine="640" w:firstLineChars="200"/>
        <w:jc w:val="both"/>
        <w:rPr>
          <w:rFonts w:ascii="仿宋" w:hAnsi="仿宋" w:eastAsia="仿宋" w:cs="Verdana"/>
          <w:color w:val="000000"/>
          <w:sz w:val="32"/>
          <w:szCs w:val="32"/>
          <w:shd w:val="clear" w:color="auto" w:fill="FFFFFF"/>
        </w:rPr>
      </w:pPr>
      <w:r>
        <w:rPr>
          <w:rFonts w:hint="eastAsia" w:ascii="仿宋" w:hAnsi="仿宋" w:eastAsia="仿宋" w:cs="Verdana"/>
          <w:color w:val="000000"/>
          <w:sz w:val="32"/>
          <w:szCs w:val="32"/>
          <w:shd w:val="clear" w:color="auto" w:fill="FFFFFF"/>
        </w:rPr>
        <w:t>1.提取条件。缴存住房公积金的职工，在出资加装电梯并需要个人支付费用的情况下，可以提取职工本人、配偶、子女的住房公积金；</w:t>
      </w:r>
    </w:p>
    <w:p>
      <w:pPr>
        <w:pStyle w:val="3"/>
        <w:widowControl/>
        <w:spacing w:line="450" w:lineRule="atLeast"/>
        <w:ind w:firstLine="640" w:firstLineChars="200"/>
        <w:jc w:val="both"/>
        <w:rPr>
          <w:rFonts w:ascii="仿宋" w:hAnsi="仿宋" w:eastAsia="仿宋" w:cs="Verdana"/>
          <w:color w:val="000000"/>
          <w:sz w:val="32"/>
          <w:szCs w:val="32"/>
          <w:shd w:val="clear" w:color="auto" w:fill="FFFFFF"/>
        </w:rPr>
      </w:pPr>
      <w:r>
        <w:rPr>
          <w:rFonts w:hint="eastAsia" w:ascii="仿宋" w:hAnsi="仿宋" w:eastAsia="仿宋" w:cs="Verdana"/>
          <w:color w:val="000000"/>
          <w:sz w:val="32"/>
          <w:szCs w:val="32"/>
          <w:shd w:val="clear" w:color="auto" w:fill="FFFFFF"/>
        </w:rPr>
        <w:t>2.提取额度。缴存职工夫妻及子女合计提取的住房公积金总额不得超过既有住宅加装电梯扣除政府补贴后每户（个人）分摊的总额；</w:t>
      </w:r>
    </w:p>
    <w:p>
      <w:pPr>
        <w:pStyle w:val="3"/>
        <w:widowControl/>
        <w:spacing w:line="450" w:lineRule="atLeast"/>
        <w:ind w:firstLine="640" w:firstLineChars="200"/>
        <w:jc w:val="both"/>
        <w:rPr>
          <w:rFonts w:ascii="仿宋" w:hAnsi="仿宋" w:eastAsia="仿宋" w:cs="Verdana"/>
          <w:color w:val="000000"/>
          <w:sz w:val="32"/>
          <w:szCs w:val="32"/>
          <w:shd w:val="clear" w:color="auto" w:fill="FFFFFF"/>
        </w:rPr>
      </w:pPr>
      <w:r>
        <w:rPr>
          <w:rFonts w:hint="eastAsia" w:ascii="仿宋" w:hAnsi="仿宋" w:eastAsia="仿宋" w:cs="Verdana"/>
          <w:color w:val="000000"/>
          <w:sz w:val="32"/>
          <w:szCs w:val="32"/>
          <w:shd w:val="clear" w:color="auto" w:fill="FFFFFF"/>
        </w:rPr>
        <w:t>3.提取时限。既有住宅加装电梯审批手续办理完成后，可以在施工前先行提取住房公积金；自合同约定家庭（个人）需分摊的加装电梯费用起五年内可以申请提取住房公积金；</w:t>
      </w:r>
    </w:p>
    <w:p>
      <w:pPr>
        <w:pStyle w:val="3"/>
        <w:widowControl/>
        <w:spacing w:line="450" w:lineRule="atLeast"/>
        <w:ind w:firstLine="643" w:firstLineChars="200"/>
        <w:jc w:val="both"/>
        <w:rPr>
          <w:rFonts w:ascii="仿宋" w:hAnsi="仿宋" w:eastAsia="仿宋" w:cs="Verdana"/>
          <w:b/>
          <w:bCs/>
          <w:color w:val="000000"/>
          <w:sz w:val="32"/>
          <w:szCs w:val="32"/>
          <w:shd w:val="clear" w:color="auto" w:fill="FFFFFF"/>
        </w:rPr>
      </w:pPr>
      <w:r>
        <w:rPr>
          <w:rFonts w:hint="eastAsia" w:ascii="仿宋" w:hAnsi="仿宋" w:eastAsia="仿宋" w:cs="Verdana"/>
          <w:b/>
          <w:bCs/>
          <w:color w:val="000000"/>
          <w:sz w:val="32"/>
          <w:szCs w:val="32"/>
          <w:shd w:val="clear" w:color="auto" w:fill="FFFFFF"/>
        </w:rPr>
        <w:t>四、办理所需资料</w:t>
      </w:r>
    </w:p>
    <w:p>
      <w:pPr>
        <w:ind w:firstLine="640" w:firstLineChars="200"/>
        <w:rPr>
          <w:rFonts w:ascii="仿宋" w:hAnsi="仿宋" w:eastAsia="仿宋"/>
          <w:sz w:val="32"/>
          <w:szCs w:val="32"/>
        </w:rPr>
      </w:pPr>
      <w:r>
        <w:rPr>
          <w:rFonts w:hint="eastAsia" w:ascii="仿宋" w:hAnsi="仿宋" w:eastAsia="仿宋"/>
          <w:sz w:val="32"/>
          <w:szCs w:val="32"/>
        </w:rPr>
        <w:t>1、提取人身份证原件、本人的一类银行卡、加装电梯楼栋业主的房产证明（房产证或不动产证书）、关系证明。</w:t>
      </w:r>
    </w:p>
    <w:p>
      <w:pPr>
        <w:pStyle w:val="3"/>
        <w:widowControl/>
        <w:spacing w:line="450" w:lineRule="atLeast"/>
        <w:ind w:firstLine="640" w:firstLineChars="200"/>
        <w:jc w:val="both"/>
        <w:rPr>
          <w:rFonts w:ascii="仿宋" w:hAnsi="仿宋" w:eastAsia="仿宋" w:cs="Verdana"/>
          <w:color w:val="000000"/>
          <w:sz w:val="32"/>
          <w:szCs w:val="32"/>
          <w:shd w:val="clear" w:color="auto" w:fill="FFFFFF"/>
        </w:rPr>
      </w:pPr>
      <w:r>
        <w:rPr>
          <w:rFonts w:hint="eastAsia" w:ascii="仿宋" w:hAnsi="仿宋" w:eastAsia="仿宋" w:cstheme="minorBidi"/>
          <w:kern w:val="2"/>
          <w:sz w:val="32"/>
          <w:szCs w:val="32"/>
          <w:lang w:val="en-US" w:eastAsia="zh-CN" w:bidi="ar-SA"/>
        </w:rPr>
        <w:t>2、</w:t>
      </w:r>
      <w:r>
        <w:rPr>
          <w:rFonts w:hint="eastAsia" w:ascii="仿宋" w:hAnsi="仿宋" w:eastAsia="仿宋" w:cs="Verdana"/>
          <w:color w:val="000000"/>
          <w:sz w:val="32"/>
          <w:szCs w:val="32"/>
          <w:shd w:val="clear" w:color="auto" w:fill="FFFFFF"/>
        </w:rPr>
        <w:t>房屋所在区域既有住宅加装电梯办对居住楼栋出具的《加装电梯方案联合审查会议纪要》或所在区域既有住宅加装电梯主管部门对居住楼栋加装电梯的审批文件；</w:t>
      </w:r>
    </w:p>
    <w:p>
      <w:pPr>
        <w:pStyle w:val="3"/>
        <w:widowControl/>
        <w:spacing w:line="450" w:lineRule="atLeast"/>
        <w:ind w:firstLine="640" w:firstLineChars="200"/>
        <w:jc w:val="both"/>
        <w:rPr>
          <w:rFonts w:ascii="仿宋" w:hAnsi="仿宋" w:eastAsia="仿宋" w:cs="Verdana"/>
          <w:color w:val="000000"/>
          <w:sz w:val="32"/>
          <w:szCs w:val="32"/>
          <w:shd w:val="clear" w:color="auto" w:fill="FFFFFF"/>
        </w:rPr>
      </w:pPr>
      <w:r>
        <w:rPr>
          <w:rFonts w:ascii="仿宋" w:hAnsi="仿宋" w:eastAsia="仿宋" w:cs="Verdana"/>
          <w:color w:val="000000"/>
          <w:sz w:val="32"/>
          <w:szCs w:val="32"/>
          <w:shd w:val="clear" w:color="auto" w:fill="FFFFFF"/>
        </w:rPr>
        <w:t>注：</w:t>
      </w:r>
      <w:r>
        <w:rPr>
          <w:rFonts w:hint="eastAsia" w:ascii="仿宋" w:hAnsi="仿宋" w:eastAsia="仿宋" w:cs="Verdana"/>
          <w:color w:val="000000"/>
          <w:sz w:val="32"/>
          <w:szCs w:val="32"/>
          <w:shd w:val="clear" w:color="auto" w:fill="FFFFFF"/>
        </w:rPr>
        <w:t>《加装电梯方案联合审查会议纪要》是指由所在区建设行政主管部门召集区房管、规划、国土、质监、征收、消防、人防、园林、城管、街道办事处等以及有关管线单位进行联合审查后出具的会议纪要</w:t>
      </w:r>
      <w:r>
        <w:rPr>
          <w:rFonts w:ascii="仿宋" w:hAnsi="仿宋" w:eastAsia="仿宋" w:cs="Verdana"/>
          <w:color w:val="000000"/>
          <w:sz w:val="32"/>
          <w:szCs w:val="32"/>
          <w:shd w:val="clear" w:color="auto" w:fill="FFFFFF"/>
        </w:rPr>
        <w:t>。</w:t>
      </w:r>
    </w:p>
    <w:p>
      <w:pPr>
        <w:pStyle w:val="3"/>
        <w:widowControl/>
        <w:spacing w:line="450" w:lineRule="atLeast"/>
        <w:ind w:firstLine="640" w:firstLineChars="200"/>
        <w:jc w:val="both"/>
        <w:rPr>
          <w:rFonts w:ascii="仿宋" w:hAnsi="仿宋" w:eastAsia="仿宋" w:cs="Verdana"/>
          <w:color w:val="000000"/>
          <w:sz w:val="32"/>
          <w:szCs w:val="32"/>
          <w:shd w:val="clear" w:color="auto" w:fill="FFFFFF"/>
        </w:rPr>
      </w:pPr>
      <w:r>
        <w:rPr>
          <w:rFonts w:hint="eastAsia" w:ascii="仿宋" w:hAnsi="仿宋" w:eastAsia="仿宋" w:cs="Verdana"/>
          <w:color w:val="000000"/>
          <w:sz w:val="32"/>
          <w:szCs w:val="32"/>
          <w:shd w:val="clear" w:color="auto" w:fill="FFFFFF"/>
          <w:lang w:val="en-US" w:eastAsia="zh-CN"/>
        </w:rPr>
        <w:t>3、</w:t>
      </w:r>
      <w:r>
        <w:rPr>
          <w:rFonts w:hint="eastAsia" w:ascii="仿宋" w:hAnsi="仿宋" w:eastAsia="仿宋" w:cs="Verdana"/>
          <w:color w:val="000000"/>
          <w:sz w:val="32"/>
          <w:szCs w:val="32"/>
          <w:shd w:val="clear" w:color="auto" w:fill="FFFFFF"/>
        </w:rPr>
        <w:t>本单元既有住宅加装电梯项目协议书和加装电梯合同。</w:t>
      </w:r>
    </w:p>
    <w:p>
      <w:pPr>
        <w:spacing w:line="60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0066D"/>
    <w:multiLevelType w:val="singleLevel"/>
    <w:tmpl w:val="64A006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NWQxM2U1NjZkYTk4MGFkN2ZmZTJhNGQzYjIwNmIifQ=="/>
  </w:docVars>
  <w:rsids>
    <w:rsidRoot w:val="001340E9"/>
    <w:rsid w:val="001340E9"/>
    <w:rsid w:val="001B10F1"/>
    <w:rsid w:val="002B5C51"/>
    <w:rsid w:val="003164E1"/>
    <w:rsid w:val="004B2121"/>
    <w:rsid w:val="005139A5"/>
    <w:rsid w:val="005556FC"/>
    <w:rsid w:val="0063283D"/>
    <w:rsid w:val="00BC034A"/>
    <w:rsid w:val="00BF1C8C"/>
    <w:rsid w:val="00C03360"/>
    <w:rsid w:val="00C55030"/>
    <w:rsid w:val="00D41D42"/>
    <w:rsid w:val="00F26C72"/>
    <w:rsid w:val="0A310FDA"/>
    <w:rsid w:val="0E631521"/>
    <w:rsid w:val="0F3D21CF"/>
    <w:rsid w:val="0F706100"/>
    <w:rsid w:val="10436D46"/>
    <w:rsid w:val="191E7D0F"/>
    <w:rsid w:val="1DE3789B"/>
    <w:rsid w:val="25D13D39"/>
    <w:rsid w:val="26AD2A00"/>
    <w:rsid w:val="2FB117EE"/>
    <w:rsid w:val="30070A6F"/>
    <w:rsid w:val="368F12DF"/>
    <w:rsid w:val="59B60181"/>
    <w:rsid w:val="5C965B21"/>
    <w:rsid w:val="6EB21F32"/>
    <w:rsid w:val="6F9B0F76"/>
    <w:rsid w:val="6FB62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jc w:val="left"/>
    </w:pPr>
    <w:rPr>
      <w:rFonts w:cs="Times New Roman"/>
      <w:kern w:val="0"/>
      <w:sz w:val="24"/>
    </w:rPr>
  </w:style>
  <w:style w:type="character" w:styleId="6">
    <w:name w:val="FollowedHyperlink"/>
    <w:basedOn w:val="5"/>
    <w:qFormat/>
    <w:uiPriority w:val="0"/>
    <w:rPr>
      <w:color w:val="606060"/>
      <w:u w:val="none"/>
    </w:rPr>
  </w:style>
  <w:style w:type="character" w:styleId="7">
    <w:name w:val="Emphasis"/>
    <w:basedOn w:val="5"/>
    <w:qFormat/>
    <w:uiPriority w:val="0"/>
    <w:rPr>
      <w:b/>
    </w:rPr>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606060"/>
      <w:u w:val="none"/>
    </w:rPr>
  </w:style>
  <w:style w:type="character" w:styleId="11">
    <w:name w:val="HTML Code"/>
    <w:basedOn w:val="5"/>
    <w:qFormat/>
    <w:uiPriority w:val="0"/>
    <w:rPr>
      <w:rFonts w:hint="default" w:ascii="Courier New" w:hAnsi="Courier New" w:eastAsia="Courier New" w:cs="Courier New"/>
      <w:sz w:val="20"/>
    </w:rPr>
  </w:style>
  <w:style w:type="character" w:styleId="12">
    <w:name w:val="HTML Cite"/>
    <w:basedOn w:val="5"/>
    <w:qFormat/>
    <w:uiPriority w:val="0"/>
  </w:style>
  <w:style w:type="character" w:styleId="13">
    <w:name w:val="HTML Keyboard"/>
    <w:basedOn w:val="5"/>
    <w:qFormat/>
    <w:uiPriority w:val="0"/>
    <w:rPr>
      <w:rFonts w:ascii="Courier New" w:hAnsi="Courier New" w:eastAsia="Courier New" w:cs="Courier New"/>
      <w:sz w:val="20"/>
    </w:rPr>
  </w:style>
  <w:style w:type="character" w:styleId="14">
    <w:name w:val="HTML Sample"/>
    <w:basedOn w:val="5"/>
    <w:qFormat/>
    <w:uiPriority w:val="0"/>
    <w:rPr>
      <w:rFonts w:hint="default" w:ascii="Courier New" w:hAnsi="Courier New" w:eastAsia="Courier New" w:cs="Courier New"/>
    </w:rPr>
  </w:style>
  <w:style w:type="character" w:customStyle="1" w:styleId="15">
    <w:name w:val="jiabin"/>
    <w:basedOn w:val="5"/>
    <w:qFormat/>
    <w:uiPriority w:val="0"/>
  </w:style>
  <w:style w:type="character" w:customStyle="1" w:styleId="16">
    <w:name w:val="bsharetext"/>
    <w:basedOn w:val="5"/>
    <w:qFormat/>
    <w:uiPriority w:val="0"/>
  </w:style>
  <w:style w:type="character" w:customStyle="1" w:styleId="17">
    <w:name w:val="标题 1 Char"/>
    <w:basedOn w:val="5"/>
    <w:link w:val="2"/>
    <w:qFormat/>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734</Words>
  <Characters>751</Characters>
  <Lines>5</Lines>
  <Paragraphs>1</Paragraphs>
  <TotalTime>81</TotalTime>
  <ScaleCrop>false</ScaleCrop>
  <LinksUpToDate>false</LinksUpToDate>
  <CharactersWithSpaces>751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2022-06-28T08:39:00Z</dcterms:created>
  <dc:creator>Administrator</dc:creator>
  <cp:lastModifiedBy>我心永恒</cp:lastModifiedBy>
  <cp:lastPrinted>2022-08-15T00:26:00Z</cp:lastPrinted>
  <dcterms:modified xsi:type="dcterms:W3CDTF">2022-09-16T04:20:06Z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242EC780AC754444BC7E22D9F8634F83</vt:lpwstr>
  </property>
</Properties>
</file>